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rFonts w:ascii="Arial" w:hAnsi="Arial" w:cs="Arial"/>
        </w:rPr>
      </w:pP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1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06.09.2018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№ 2/62</w:t>
      </w:r>
    </w:p>
    <w:p>
      <w:pPr>
        <w:ind w:firstLine="709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О внесении изменений и дополнений в решение Совета депутатов городского поселения Одинцово Одинцовского муниципального района Московской области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годов, c учетом изменений и дополнений, внесенных решением Совета депутатов от 26.04.2018 г. № 6/57, от 05.06.2018 г. № 1/58</w:t>
      </w:r>
    </w:p>
    <w:bookmarkEnd w:id="0"/>
    <w:p>
      <w:pPr>
        <w:ind w:firstLine="70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«О бюджете Московской области на 2018 год и на плановый период 2019 и 2020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 решил: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Увеличить бюджет городского поселения Одинцово на 2018 год по доходам на 189 854,44000 тыс. рублей, по расходам  - на </w:t>
      </w:r>
      <w:r>
        <w:rPr>
          <w:rFonts w:ascii="Arial" w:hAnsi="Arial" w:cs="Arial"/>
          <w:color w:val="000000"/>
        </w:rPr>
        <w:t xml:space="preserve">189 853,52064 </w:t>
      </w:r>
      <w:r>
        <w:rPr>
          <w:rFonts w:ascii="Arial" w:hAnsi="Arial" w:cs="Arial"/>
        </w:rPr>
        <w:t>тыс. рублей, на 2019 год по доходам - на 31 320,00000 тыс. рублей, по расходам - на 31 320,0000 тыс. рублей.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в решение Совета депутатов городского поселения Одинцово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 c учетом изменений и дополнений, внесенных решением Совета депутатов от 26.04.2018 г. № 6/57 следующие изменения и дополнения: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 изложить в следующей редакции: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Утвердить основные характеристики бюджета городского поселения Одинцово Одинцовского муниципального района Московской области: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на 2018 год по доходам в сумме 2 329 244,28538 тыс. рублей, по расходам в сумме  2 472 513,23381 тыс. рублей с дефицитом в сумме 143 268,94843 тыс. рублей; 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 плановый период 2019 и 2020 годов: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 2019 год по доходам в сумме 1 857 351,00000 тыс. рублей, по расходам в сумме 1 693 108,20000 тыс. рублей, в том числе условно утверждённые расходы 40 215,70000 тыс. рублей, с профицитом в сумме 164 242,80000 тыс. рублей;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 2020 год по доходам в сумме 1 627 391,00000 тыс. рублей, по расходам в сумме 1 627 391,00000 тыс. рублей, в том числе условно утверждённые расходы        136 946,64607 тыс. рублей.».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В пункте 11: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bCs/>
          <w:color w:val="000000"/>
        </w:rPr>
        <w:t>280 318,98354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  <w:color w:val="000000"/>
        </w:rPr>
        <w:t>473 337,70954</w:t>
      </w:r>
      <w:r>
        <w:rPr>
          <w:rFonts w:ascii="Arial" w:hAnsi="Arial" w:cs="Arial"/>
        </w:rPr>
        <w:t>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12 изложить в следующей редакции: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«12. Учесть в бюджете поселения на 2018 год и плановый период 2019 и 2020 годов поступления: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Из бюджета Московской области: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Субсидий на: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строительство и реконструкцию объектов коммунальной инфраструктуры: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76 181,06000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комплексное благоустройство территорий муниципальных образований Московской области: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53,03000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реконструкцию муниципального стадиона (на капитальные вложения в реконструкцию центрального стадиона по адресу: г. Одинцово, бульвар Любы Новосёловой, д.17):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24 000,00000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2019 год – 200 476,00000 тыс. рублей.;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дорожной деятельности в отношении автомобильных дорог общего пользования населенных пунктов: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199 685, 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«Формирование современной комфортной  городской среды»):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1 136,39000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подъездов многоквартирных домов в соответствии с государственной программой Московской области: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19 120,38000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софинансирование расходов на повышение заработной платы работникам муниципальных учреждений в сфере культуры: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6 935,00000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поддержку государственных программ субъектов Российской Федерации  и муниципальных программ формирования современной городской среды (на благоустройство Центральной площади г. Одинцово):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в сумме – 46 095,82000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в сумме – 72 136,35000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«Светлый город» в соответствии с государственной программой Московской области «Формирование современной комфортной  городской среды»: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в сумме – 1 281,11000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доступа к электронным сервисам цифровой инфраструктуры  в сфере жилищно-коммунального хозяйства в соответствии с государственной программой Московской области «Цифровое Подмосковье»: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1 430,00000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общественных территорий: 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14 214 ,00000 тыс. рублей.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Межбюджетные трансферты для компенсации дополнительных расходов, возникших в результате решений, принятых органами власти другого уровня на: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ремонт, устройство и установку спортивных площадок: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в сумме – 5 000,00000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оборудования для МАУ культуры «Театр Натальи Бондаревой»: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2018 год в сумме -500,00000 тыс. рублей;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приобретение оборудования и инструментов для МБУ «Одинцовский Парк культуры, спорта и отдыха»: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в сумме -1 000,00000 тыс. рублей.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Из бюджета Одинцовского муниципального района на: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общественных территорий в целях выполнения муниципальной программы городского поселения Одинцово «Формирование современной комфортной среды проживания на территории городского поселения Одинцово Одинцовского муниципального района Московской области»: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– 50 000,00000 тыс. рублей».</w:t>
      </w:r>
    </w:p>
    <w:p>
      <w:pPr>
        <w:pStyle w:val="3"/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13: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bCs/>
          <w:color w:val="000000"/>
        </w:rPr>
        <w:t>13 992,16556</w:t>
      </w:r>
      <w:r>
        <w:rPr>
          <w:rFonts w:ascii="Arial" w:hAnsi="Arial" w:cs="Arial"/>
        </w:rPr>
        <w:t>» заменить цифрами «15 852,56300».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слова «на 2018 год в сумме – 2 290,00000 тыс. рублей;» заменить словами «на 2018 год в сумме – 2 245,00000 тыс. рублей;»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слова «на 2018 год в сумме – 5 552,30400 тыс. рублей;» заменить словами «на 2018 год в сумме – 5 182,83400 тыс. рублей;»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слова «на 2018 год в сумме – 1510,05000 тыс. рублей;» заменить словами «на 2018 год в сумме – 1 501,05000 тыс. рублей;»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2.5.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14: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bCs/>
          <w:color w:val="000000"/>
        </w:rPr>
        <w:t>51 521,00000</w:t>
      </w:r>
      <w:r>
        <w:rPr>
          <w:rFonts w:ascii="Arial" w:hAnsi="Arial" w:cs="Arial"/>
        </w:rPr>
        <w:t>» заменить цифрами «38 801,38000»;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bCs/>
          <w:color w:val="000000"/>
        </w:rPr>
        <w:t>31 840,00000</w:t>
      </w:r>
      <w:r>
        <w:rPr>
          <w:rFonts w:ascii="Arial" w:hAnsi="Arial" w:cs="Arial"/>
        </w:rPr>
        <w:t>» заменить цифрами «19 120,38000»;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«7 113,60000» заменить цифрами «13 113,60000».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17: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bCs/>
          <w:color w:val="000000"/>
        </w:rPr>
        <w:t xml:space="preserve"> 622 610,78175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  <w:color w:val="000000"/>
        </w:rPr>
        <w:t>612 023,90620</w:t>
      </w:r>
      <w:r>
        <w:rPr>
          <w:rFonts w:ascii="Arial" w:hAnsi="Arial" w:cs="Arial"/>
        </w:rPr>
        <w:t>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Решение Совета депутатов от 27.12.2017 года № 2/54 «О бюджете городского поселения Одинцово Одинцовского муниципального района Московской области на 2018 год и плановый период 2019 и 2020 годов»: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Дополнить приложением №16 согласно приложению №13 к настоящему решению.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10 дополнить абзацем следующего содержания:</w:t>
      </w:r>
    </w:p>
    <w:p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«- на 2019 год согласно приложению № 16».</w:t>
      </w:r>
    </w:p>
    <w:p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изменения и дополнения в приложения                                           №№ 1,2,3,5,6,7,8,9,10,11,12,13 к решению Совета депутатов городского поселения Одинцово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годов», c учетом изменений и дополнений, внесенных решением Совета депутатов от 26.04.2018 г. № 6/57, от 05.06.2018 г. №1/58», изложив их в редакции согласно приложениям № 1-12 к настоящему решению.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Контроль исполнения настоящего решения оставляю за собой.</w:t>
      </w: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                                          А.А. Гусев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 Одинцовского муниципального района Московской области на 2018 год</w:t>
      </w:r>
    </w:p>
    <w:tbl>
      <w:tblPr>
        <w:tblStyle w:val="7"/>
        <w:tblW w:w="102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445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 на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год,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1 801 339,00000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1 412 293,00000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652 527,00000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652 527,00000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557 622,00000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11 530,00000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4 301,00000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7 861,00000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ИМУЩЕСТВО 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748 236,00000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130 521,00000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617 715,00000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182 1 06 06033 13 0000 110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482 115,00000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135 600,00000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389 046,00000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321 442,00000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011 1 11 05013 13 0000 120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080 1 11 05013 13 0000 120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280 809,00000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039 1 11 05025 13 0000 120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1 846,00000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039 1 11 05075 13 0000 120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11 070,00000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039 1 11 09045 13 0001 120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27 717,00000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039 1 13 02995 13 0000 130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64 699,00000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039 1 14 02052 13 0000 410   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039 1 14 02053 13 0000 410   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49 759,00000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080 1 14 06013 13 0000 430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12 154,00000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080 1 14 06313 13 0000 430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2 470,00000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039 1 16 33050 13 0000 140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810 1 16 33050 13 0000 140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817 1 16 90050 13 0000 140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527 905,28538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518 768,14000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039 2 02 20077 13 0001 151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72 136,35000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039 2 02 20077 13 0002 151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039 2 02 20216 13 0000 151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199 685,00000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039 2 02 25555 13 0154 151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1 136,39000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039 2 02 25555 13 0155 151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46 095,82000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039 2 02 25555 13 0169 151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14 214,00000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039 2 02 29999 13 0004 151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19 120,38000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039 2 02 29999 13 0007 151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комплексное благоустройство территорий муниципальных образований Московской области в рамках государственной программы Московской области "Формирование современной комфортной городской среды"  на 2018-2022 годы)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039 2 02 29999 13 0013 151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6 935,00000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039 2 02 29999 13 0098 151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039 2 02 29999 13 0123 151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1 281,11000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039 2 02 29999 13 0153 151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инженерной инфраструктуры и энергоэффективности" на 2018-2022 годы (строительство тепловых сетей в ГП Одинцово))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76 181,06000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039 2 02 29999 13 0172 151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на 2018-2021 годы)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039 2 02 45160 13 0000 151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039 2 02 49999 13 0177 151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благоустройство общественных территорий в целях выполнения муниципальной программы городского поселения Одинцово "Формирование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области")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000 2 18 00000 00 0000 000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9 197,41288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039 2 18 05010 13 0000 180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2 011,34332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039 2 18 60010 13 0000 151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7 186,06956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000 2 19 00000 00 0000 000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-60,26750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039 2 19 45160 13 0000 151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-56,27336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039 2 19 60010 13 0000 151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-3,99414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2 329 244,28538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Одинцовского муниципального района Московской области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плановый период 2019 - 2020 гг.</w:t>
      </w:r>
    </w:p>
    <w:tbl>
      <w:tblPr>
        <w:tblStyle w:val="7"/>
        <w:tblW w:w="1063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4101"/>
        <w:gridCol w:w="184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2019 год,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2020 год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000 1 00 00000 00 0000 000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1 656 875,00000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1 627 391,00000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1 286 917,00000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1 258 245,00000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000 1 01 00000 00 0000 000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575 631,00000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546 698,00000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575 631,00000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546 698,00000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555 751,00000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526 818,00000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19 880,00000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19 880,00000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11 231,00000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4 159,00000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7 737,00000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-704,00000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НАЛОГИ НА ИМУЩЕСТВО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700 055,00000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700 316,00000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182 1 06 01030 13 0000 110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130 782,00000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131 043,00000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000 1 06 06000 00 0000 110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569 273,00000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569 273,00000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182 1 06 06033 13 0000 110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433 673,00000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433 673,00000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182 1 06 06043 13 0000 110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135 600,00000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135 600,00000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369 958,00000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369 146,00000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360 586,00000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359 774,00000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011 1 11 05013 13 0000 120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080 1 11 05013 13 0000 120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325 231,00000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325 231,00000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039 1 11 05025 13 0000 120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1 675,00000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039 1 11 05075 13 0000 120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3 797,00000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039 1 11 07015 13 0000 120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039 1 11 09045 13 0001 120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29 175,00000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28 363,00000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9 372,00000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9 372,00000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039 1 14 02053 13 0000 410   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080 1 14 06013 13 0000 430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6 902,00000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6 902,00000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080 1 14 06313 13 0000 430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2 470,00000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000 2 00 00000 00 0000 000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200 476,00000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200 476,00000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039 2 02 20077 13 0002 151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200 476,00000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1 857 351,00000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1 627 391,00000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tbl>
      <w:tblPr>
        <w:tblStyle w:val="7"/>
        <w:tblW w:w="99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27"/>
        <w:gridCol w:w="311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классификации доходов 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видов отдельных доходных источников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9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1 11 09045 13 0001 120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1 11 09045 13 0002 120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1 13 01540 13 0000 130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1 14 01050 13 0000 410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1 16 18050 13 0000 140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1 16 23052 13 0000 140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1 16 32000 13 0000 140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1 16 33050 13 0000 140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1 16 90050 13 0000 140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1 17 01050 13 0000 180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1 17 05050 13 0001 180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городских поселений  (прочие доходы)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2 02 20077 13 0001 151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                        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2 02 20077 13 0002 151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                     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2 02 20216 13 0000 151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2 02 25555 13 0154 151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2 02 25555 13 0155 151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2 02 25555 13 0169 151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2 02 29999 13 0004 151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2 02 29999 13 0007 151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комплексное благоустройство территорий муниципальных образований Московской области в рамках государственной программы Московской области "Формирование современной комфортной городской среды"  на 2018-2022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2 02 29999 13 0013 151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2 02 29999 13 0098 151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2 02 29999 13 0099 151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дополнительного оборудования техники для нужд благоустройства территорий муниципальных образований в соответствии с государственной программой Московской области "Развитие жилищно-коммунального хозяйства" на 2017-2021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2 02 29999 13 0123 151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2 02 29999 13 0153 151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инженерной инфраструктуры и энергоэффективности" на 2018-2022 годы (строительство тепловых сетей в ГП Одинцово))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2 02 29999 13 0172 151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на 2018-2021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2 02 45160 13 0000 151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2 02 49999 13 0004 151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капитальный ремонт и ремонт дворовых территорий многоквартирных домов, проездов к дворовым территориям многоквартирных домов в целях выполнения муниципальной программы городского поселения Одинцово "Развитие дорожно-транспортной системы в городском поселении Одинцово Одинцовского муниципального района Московской области" в рамках реализации государственной программы Московской области "Развитие и функционирование дорожно-транспортного комплекса на 2017-2021 годы")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2 02 49999 13 0177 151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благоустройство общественных территорий в целях выполнения муниципальной программы городского поселения Одинцово "Формирование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2 08 05000 13 0000 180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2 18 60010 13 0000 151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2 18 05010 13 0000 180 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2 18 05020 13 0000 180 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2 18 05030 13 0000 180 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2 19 45160 13 0000 151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2 19 60010 13 0000 151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на 2018 год по разделам, подразделам, целевым статьям, группам (группам и подгруппам) видов расходов классификации расходов бюджетов Российской Федерации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1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522"/>
        <w:gridCol w:w="549"/>
        <w:gridCol w:w="1906"/>
        <w:gridCol w:w="700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229 223,29927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5 628,69480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1 736,78880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1 736,78880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1 615,78880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1 615,78880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157 028,00322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156 482,50322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153 605,85322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153 605,85322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152 794,50322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132 177,08422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132 177,08422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20 222,97202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20 222,97202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61 466,98725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48 909,94504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1 315,94979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14 421,14236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34 815,73261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3 201,89900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3 201,89900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31 613,83361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31 613,83361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31 415,30120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31 415,30120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31 302,17172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629 372,23820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612 023,90620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516 438,94553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503 576,77700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489 676,09538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199 685,00000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20 097,00000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92 957,30869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9 921,14283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9 921,14283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8 082,32283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5 979,97557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5 979,97557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83 036,16586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83 036,16586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1 020 328,60266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128 452,59158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41 422,80799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78 608,78359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78 608,78359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38 801,38000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118 156,20244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101 254,13662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101 254,13662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94 203,40700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773 719,80864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765 880,81126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257 516,21078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148 788,70000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благоустройство общественных территорий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благоустройство общественных территорий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108 727,51078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508 364,60048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430 566,66464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2 229,41442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2 189,41442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2 189,41442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77 797,93584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72 756,76410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72 348,52032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72 348,52032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5 879,62040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5 879,62040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5 879,62040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5 879,62040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5 424,62040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329 400,77595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329 400,77595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239 283,80485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154 206,30945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134 322,84731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10 756,20462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1 461,46700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1 461,46700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88 434,58857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88 434,58857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88 434,58857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35 413,58936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175 763,80369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170 929,15857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170 929,15857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133 520,24932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21 199,98482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112 320,26450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2 472 513,23381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на плановый период 2019 и 2020 годов по разделам, подразделам, целевым статьям, группам (группам и подгруппам) видов расходов классификации расходов бюджета Российской Федерации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2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520"/>
        <w:gridCol w:w="520"/>
        <w:gridCol w:w="1714"/>
        <w:gridCol w:w="600"/>
        <w:gridCol w:w="16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192 755,65243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192 755,65243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5 000,73800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5 000,73800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140 020,06222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140 020,06222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139 474,56222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139 474,56222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43 711,44221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43 711,44221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31 154,40000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31 154,40000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20 235,45600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20 235,45600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190 979,55018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284 501,75422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176 651,93818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270 174,14222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113 137,79596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206 660,00000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61 581,14222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61 581,14222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511 421,99146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513 836,64135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85 768,04357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85 768,04357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408 953,94789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411 368,59778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407 953,94789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410 368,59778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396 737,94789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399 152,59778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334 667,94789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337 082,59778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4 424,62030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298 183,19606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298 183,19606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298 183,19606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298 183,19606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214 069,92161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214 069,92161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143 999,81765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143 999,81765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125 577,44861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125 577,44861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18 422,36904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18 422,36904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47 033,79055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47 033,79055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37 264,99624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37 264,99624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9 768,79431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9 768,79431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35 002,80000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35 002,80000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390 599,23357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385 599,23357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385 599,23357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127 595,32432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127 595,32432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21 095,05982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21 095,05982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106 500,26450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106 500,26450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250 595,00000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250 595,00000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1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1 652 892,50000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1 490 444,35393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 поселения Одинцово Одинцовского муниципального района Московской области на 2018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26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699"/>
        <w:gridCol w:w="522"/>
        <w:gridCol w:w="549"/>
        <w:gridCol w:w="1901"/>
        <w:gridCol w:w="700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2 463 284,92501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219 994,99047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157 028,00322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156 482,50322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153 605,85322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153 605,85322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152 794,50322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132 177,08422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132 177,08422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20 222,97202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20 222,97202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61 466,98725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48 909,94504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1 315,94979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14 421,14236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34 815,73261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3 201,89900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3 201,89900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31 613,83361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31 613,83361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31 415,30120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31 415,30120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31 302,17172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629 372,23820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612 023,90620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516 438,94553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503 576,77700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489 676,09538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199 685,00000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20 097,00000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92 957,30869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9 921,14283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9 921,14283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8 082,32283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5 979,97557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5 979,97557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83 036,16586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83 036,16586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1 020 328,60266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128 452,59158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41 422,80799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78 608,78359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78 608,78359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38 801,38000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118 156,20244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101 254,13662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101 254,13662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94 203,40700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773 719,80864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765 880,81126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257 516,21078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148 788,70000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благоустройство общественных территорий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благоустройство общественных территорий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108 727,51078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508 364,60048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430 566,66464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2 229,41442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2 189,41442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2 189,41442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77 797,93584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72 756,76410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72 348,52032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72 348,52032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5 879,62040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5 879,62040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5 879,62040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5 879,62040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5 424,62040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329 400,77595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329 400,77595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239 283,80485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154 206,30945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134 322,84731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10 756,20462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1 461,46700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1 461,46700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88 434,58857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88 434,58857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88 434,58857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35 413,58936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175 763,80369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170 929,15857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170 929,15857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133 520,24932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21 199,98482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112 320,26450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12 315,57167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9 228,30880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9 228,30880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5 628,69480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1 736,78880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1 736,78880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1 615,78880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1 615,78880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2 472 513,23381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плановый период 2019 и 2020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48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67"/>
        <w:gridCol w:w="511"/>
        <w:gridCol w:w="514"/>
        <w:gridCol w:w="1588"/>
        <w:gridCol w:w="567"/>
        <w:gridCol w:w="171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1 645 368,35200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1 482 920,20593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185 231,50443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185 231,50443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140 020,06222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140 020,06222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139 474,56222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139 474,56222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43 711,44221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43 711,44221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31 154,40000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31 154,40000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20 235,45600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20 235,45600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190 979,55018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284 501,75422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176 651,93818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270 174,14222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113 137,79596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206 660,00000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110 477,79596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61 581,14222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61 581,14222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511 421,99146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513 836,64135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85 768,04357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85 768,04357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408 953,94789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411 368,59778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407 953,94789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410 368,59778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396 737,94789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399 152,59778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334 667,94789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337 082,59778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4 424,62030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298 183,19606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298 183,19606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298 183,19606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298 183,19606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214 069,92161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214 069,92161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143 999,81765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143 999,81765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125 577,44861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125 577,44861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18 422,36904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18 422,36904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47 033,79055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47 033,79055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37 264,99624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37 264,99624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9 768,79431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9 768,79431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35 002,80000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35 002,80000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390 599,23357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385 599,23357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385 599,23357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127 595,32432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127 595,32432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21 095,05982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21 095,05982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106 500,26450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106 500,26450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250 595,00000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250 595,00000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7 524,14800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7 524,14800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7 524,14800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7 524,14800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5 000,73800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5 000,73800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1 652 892,50000 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1 490 444,35393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2018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08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8"/>
        <w:gridCol w:w="2126"/>
        <w:gridCol w:w="76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312 539,89374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155 672,80301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155 672,80301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152 794,50322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132 177,08422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132 177,08422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20 222,97202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20 222,97202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2 066,94979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1 315,94979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13 192,22167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12 315,57167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14 989,14236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3 168,17600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93 026,87381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57 756,87381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57 756,87381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3 908,22315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3 908,22315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53 848,65066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53 848,65066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34 970,00000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34 970,00000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239 427,39421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154 206,30945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134 322,84731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19 415,17016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10 899,79398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10 534,39398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10 534,39398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10 534,39398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10 534,39398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188 682,42147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12 243,55437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4 834,64512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133 520,24932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21 199,98482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112 320,26450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37 038,99738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33 060,00000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1 978,99738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5 879,62040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5 424,62040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531 581,77753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Содержание дорожного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504 122,27700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490 221,59538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199 685,00000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20 097,00000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13 662,16853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13 662,16853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13 162,16853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104 069,13662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101 254,13662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94 203,40700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7 050,72962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2 314,00000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36 298,11514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3 105,95900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32 897,68373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32 897,68373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31 302,17172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31 301,77172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1 595,51201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1 574,59648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1 574,59648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10 747,65198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2 627,65198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1 038 438,53432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Комфортная городская 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267 437,35361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148 788,70000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08 1 01 18999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118 648,65361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76 644,29078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8 082,32283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5 979,97557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5 979,97557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10 867,22000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603 957,80855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526 159,87271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58 943,60000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25 210,51478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1 658,75000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2 229,41442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2 189,41442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2 189,41442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77 797,93584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72 756,76410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72 348,52032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72 348,52032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78 608,78359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38 801,38000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88 434,58857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88 434,58857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П Р О Г Р А М М Н Ы Е   Р А С Х О Д 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2 461 784,92501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1 736,78880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1 736,78880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1 615,78880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1 615,78880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Н Е П Р О Г Р А М М Н Ы Е   Р А С Х О Д 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10 728,30880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2 472 513,23381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плановый период 2019 и 2020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99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1660"/>
        <w:gridCol w:w="760"/>
        <w:gridCol w:w="188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9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269 138,96222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261 348,96222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136 879,56222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136 879,56222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136 879,56222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136 879,56222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8 645,00000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89 883,00000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34 883,00000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34 883,00000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34 473,00000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34 473,00000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214 189,72161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214 189,72161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143 999,81765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143 999,81765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125 577,44861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125 577,44861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18 422,36904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18 422,36904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47 033,79055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47 033,79055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37 264,99624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37 264,99624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9 768,79431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9 768,79431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мероприятий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396 523,85387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145 928,85387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12 408,90925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127 595,32432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127 595,32432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21 095,05982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21 095,05982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106 500,26450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106 500,26450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250 595,00000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250 595,00000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200 476,00000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50 119,00000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4 424,62030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128 173,90796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221 696,11200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111 023,29596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204 545,50000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107 023,29596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21 802,52300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21 802,52300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21 451,16200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21 451,16200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21 451,16200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21 451,16200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9 653,00000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9 653,00000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603 885,38334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606 300,03323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19 105,47914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19 105,47914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19 105,47914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19 105,47914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462 986,65318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465 401,30307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400 916,65318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403 331,30307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П Р О Г Р А М М Н Ы Е   Р А С Х О Д 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1 643 868,35200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1 481 420,20593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Н Е П Р О Г Р А М М Н Ы Е   Р А С Х О Д Ы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9 024,14800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9 024,14800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1 652 892,50000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1 490 444,35393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в 2018 году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17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540"/>
        <w:gridCol w:w="375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Бюджетная классификация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Профицит  (дефицит) муниципального бюджета 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-143 268,94843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restart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039 01 02 00 00 13 0000 000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64 242,80000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continue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039 01 02 00 00 13 0000 710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164 242,80000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continue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039  01 02 00 00 13 0000 810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restart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039 01 05 00 00 00 0000 000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79 026,14843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continue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039 01 05 02 01 13 0000 510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20" w:type="dxa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-2 493 487,08538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continue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039 01 05 02 01 13 0000 610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2 572 513,23381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143 268,94843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в плановом периоде 2019-2020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36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041"/>
        <w:gridCol w:w="2977"/>
        <w:gridCol w:w="1842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Профицит  (дефицит) муниципального бюджета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164 242,80000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039 01 02 00 00 13 0000 000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-164 242,80000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039 01 02 00 00 13 0000 710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039  01 02 00 00 13 0000 810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164 242,80000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039 01 05 02 01 13 0000 510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-1 857 351,00000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-1 627 391,00000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039 01 05 02 01 13 0000 610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1 857 351,00000</w:t>
            </w:r>
          </w:p>
        </w:tc>
        <w:tc>
          <w:tcPr>
            <w:tcW w:w="1843" w:type="dxa"/>
            <w:tcBorders>
              <w:top w:val="single" w:color="808080" w:sz="4" w:space="0"/>
              <w:left w:val="nil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1 627 391,00000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-164 242,80000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 городского поселения Одинцово Одинцовского муниципального района Московской области на осуществление бюджетных инвестиций в объекты муниципальной собственности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1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03"/>
        <w:gridCol w:w="1701"/>
        <w:gridCol w:w="2283"/>
        <w:gridCol w:w="2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2018 год </w:t>
            </w:r>
          </w:p>
        </w:tc>
        <w:tc>
          <w:tcPr>
            <w:tcW w:w="4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других уровней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121 510,59000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104 501,06000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17 009,53000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станции обезжелезивания на территории городского поселения Одинцово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7 000,00000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теплотрассы на территории городского поселения Одинцово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80 190,59000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76 181,06000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4 009,53000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муниципального стадиона ( по адресу: г.Одинцово, бульвар Любы Новоселовой, д.17)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34 320,00000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28 320,00000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том числе взврат остатков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4 320,000000  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jc w:val="right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06.09.2018 г. № 2/62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 городского поселения Одинцово Одинцовского муниципального района Московской области  на осуществление бюджетных инвестиций в объекты муниципальной собственности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7"/>
        <w:tblW w:w="1063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29"/>
        <w:gridCol w:w="1417"/>
        <w:gridCol w:w="1418"/>
        <w:gridCol w:w="1417"/>
        <w:gridCol w:w="1276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2019 год 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2020 год 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муниципального стадиона ( по адресу: г.Одинцово, бульвар Любы Новоселовой, д.17)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250 595,00000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200 476,00000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50 119,00000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ind w:firstLine="709"/>
        <w:jc w:val="both"/>
        <w:rPr>
          <w:rFonts w:ascii="Arial" w:hAnsi="Arial" w:cs="Arial"/>
        </w:rPr>
      </w:pPr>
    </w:p>
    <w:sectPr>
      <w:pgSz w:w="11906" w:h="16838"/>
      <w:pgMar w:top="851" w:right="567" w:bottom="851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179C5"/>
    <w:rsid w:val="00031B21"/>
    <w:rsid w:val="000339F5"/>
    <w:rsid w:val="00035E9D"/>
    <w:rsid w:val="0005159C"/>
    <w:rsid w:val="00051D29"/>
    <w:rsid w:val="000554C8"/>
    <w:rsid w:val="00057823"/>
    <w:rsid w:val="00086B08"/>
    <w:rsid w:val="000A5E71"/>
    <w:rsid w:val="000B21C2"/>
    <w:rsid w:val="000C5768"/>
    <w:rsid w:val="000D1C8A"/>
    <w:rsid w:val="000F3767"/>
    <w:rsid w:val="00121149"/>
    <w:rsid w:val="00137545"/>
    <w:rsid w:val="001852D7"/>
    <w:rsid w:val="00193FF8"/>
    <w:rsid w:val="001A01E7"/>
    <w:rsid w:val="001A67F3"/>
    <w:rsid w:val="001B1693"/>
    <w:rsid w:val="001B42FC"/>
    <w:rsid w:val="001B495B"/>
    <w:rsid w:val="001B4F59"/>
    <w:rsid w:val="001D53F5"/>
    <w:rsid w:val="001E099D"/>
    <w:rsid w:val="002239BA"/>
    <w:rsid w:val="0022415B"/>
    <w:rsid w:val="00230A4C"/>
    <w:rsid w:val="00245C3F"/>
    <w:rsid w:val="00252FFC"/>
    <w:rsid w:val="00277A5F"/>
    <w:rsid w:val="002D62AF"/>
    <w:rsid w:val="002E6D7B"/>
    <w:rsid w:val="002F79E4"/>
    <w:rsid w:val="00312FF5"/>
    <w:rsid w:val="00335F0B"/>
    <w:rsid w:val="00361F90"/>
    <w:rsid w:val="00371D11"/>
    <w:rsid w:val="003724A4"/>
    <w:rsid w:val="00372FEC"/>
    <w:rsid w:val="003825D0"/>
    <w:rsid w:val="003903C5"/>
    <w:rsid w:val="003A21F1"/>
    <w:rsid w:val="003C7886"/>
    <w:rsid w:val="003E28A7"/>
    <w:rsid w:val="003E49C4"/>
    <w:rsid w:val="003F0012"/>
    <w:rsid w:val="003F672A"/>
    <w:rsid w:val="003F70B9"/>
    <w:rsid w:val="00413CB0"/>
    <w:rsid w:val="00421856"/>
    <w:rsid w:val="00426B44"/>
    <w:rsid w:val="00446EE4"/>
    <w:rsid w:val="00455880"/>
    <w:rsid w:val="00460F4B"/>
    <w:rsid w:val="00477828"/>
    <w:rsid w:val="004816C5"/>
    <w:rsid w:val="00493F0E"/>
    <w:rsid w:val="004A1E23"/>
    <w:rsid w:val="004A3533"/>
    <w:rsid w:val="004B758A"/>
    <w:rsid w:val="004D04C6"/>
    <w:rsid w:val="004F5898"/>
    <w:rsid w:val="004F780E"/>
    <w:rsid w:val="005121C5"/>
    <w:rsid w:val="00551109"/>
    <w:rsid w:val="00566939"/>
    <w:rsid w:val="0057564B"/>
    <w:rsid w:val="005825DA"/>
    <w:rsid w:val="005871CF"/>
    <w:rsid w:val="0058758C"/>
    <w:rsid w:val="005A4391"/>
    <w:rsid w:val="005A67CD"/>
    <w:rsid w:val="005C222C"/>
    <w:rsid w:val="005D06A2"/>
    <w:rsid w:val="005D48A7"/>
    <w:rsid w:val="005E3646"/>
    <w:rsid w:val="005E692D"/>
    <w:rsid w:val="005E7A91"/>
    <w:rsid w:val="005F1BA1"/>
    <w:rsid w:val="005F5836"/>
    <w:rsid w:val="00605D6D"/>
    <w:rsid w:val="00612A1C"/>
    <w:rsid w:val="006147C8"/>
    <w:rsid w:val="00621225"/>
    <w:rsid w:val="00621BD6"/>
    <w:rsid w:val="00624F5C"/>
    <w:rsid w:val="00644A98"/>
    <w:rsid w:val="00650F30"/>
    <w:rsid w:val="0066065D"/>
    <w:rsid w:val="00661E21"/>
    <w:rsid w:val="0066485F"/>
    <w:rsid w:val="00667430"/>
    <w:rsid w:val="006677F4"/>
    <w:rsid w:val="00694863"/>
    <w:rsid w:val="006B501B"/>
    <w:rsid w:val="006C67A8"/>
    <w:rsid w:val="006D66A0"/>
    <w:rsid w:val="006E05CC"/>
    <w:rsid w:val="0070234A"/>
    <w:rsid w:val="00730F38"/>
    <w:rsid w:val="007345BF"/>
    <w:rsid w:val="0074256D"/>
    <w:rsid w:val="00770E12"/>
    <w:rsid w:val="0078791D"/>
    <w:rsid w:val="007932CC"/>
    <w:rsid w:val="00795EC8"/>
    <w:rsid w:val="007A06F9"/>
    <w:rsid w:val="007D37D1"/>
    <w:rsid w:val="007E35C2"/>
    <w:rsid w:val="007E59DC"/>
    <w:rsid w:val="007E5D5A"/>
    <w:rsid w:val="007F1808"/>
    <w:rsid w:val="007F4AC2"/>
    <w:rsid w:val="007F7FB3"/>
    <w:rsid w:val="0083180D"/>
    <w:rsid w:val="00832D02"/>
    <w:rsid w:val="008443DD"/>
    <w:rsid w:val="008469A9"/>
    <w:rsid w:val="008544FC"/>
    <w:rsid w:val="008556B0"/>
    <w:rsid w:val="00881707"/>
    <w:rsid w:val="00883461"/>
    <w:rsid w:val="008B5308"/>
    <w:rsid w:val="008D2417"/>
    <w:rsid w:val="00901CAF"/>
    <w:rsid w:val="009174F0"/>
    <w:rsid w:val="00930E99"/>
    <w:rsid w:val="00931683"/>
    <w:rsid w:val="00933025"/>
    <w:rsid w:val="00941B69"/>
    <w:rsid w:val="009535B5"/>
    <w:rsid w:val="009B0C64"/>
    <w:rsid w:val="009B260A"/>
    <w:rsid w:val="009C2267"/>
    <w:rsid w:val="009E52CB"/>
    <w:rsid w:val="00A024F4"/>
    <w:rsid w:val="00A2139F"/>
    <w:rsid w:val="00A318A0"/>
    <w:rsid w:val="00A713ED"/>
    <w:rsid w:val="00A77B82"/>
    <w:rsid w:val="00A95394"/>
    <w:rsid w:val="00AB691D"/>
    <w:rsid w:val="00AC3437"/>
    <w:rsid w:val="00AC3730"/>
    <w:rsid w:val="00AC5ED3"/>
    <w:rsid w:val="00AD07BB"/>
    <w:rsid w:val="00B01E5B"/>
    <w:rsid w:val="00B16A74"/>
    <w:rsid w:val="00B27A6A"/>
    <w:rsid w:val="00B33FF7"/>
    <w:rsid w:val="00B40D27"/>
    <w:rsid w:val="00B41615"/>
    <w:rsid w:val="00B549A7"/>
    <w:rsid w:val="00BA2093"/>
    <w:rsid w:val="00BB13F7"/>
    <w:rsid w:val="00BD49D6"/>
    <w:rsid w:val="00BF0B0A"/>
    <w:rsid w:val="00BF547F"/>
    <w:rsid w:val="00C007B2"/>
    <w:rsid w:val="00C06EC1"/>
    <w:rsid w:val="00C11D19"/>
    <w:rsid w:val="00C268F4"/>
    <w:rsid w:val="00C26AAD"/>
    <w:rsid w:val="00C32EB3"/>
    <w:rsid w:val="00C45C49"/>
    <w:rsid w:val="00C51961"/>
    <w:rsid w:val="00C52512"/>
    <w:rsid w:val="00C72853"/>
    <w:rsid w:val="00C729BB"/>
    <w:rsid w:val="00C7303B"/>
    <w:rsid w:val="00C802E2"/>
    <w:rsid w:val="00C806CC"/>
    <w:rsid w:val="00CA734D"/>
    <w:rsid w:val="00CB7816"/>
    <w:rsid w:val="00CC00CE"/>
    <w:rsid w:val="00CC0E45"/>
    <w:rsid w:val="00CD0A47"/>
    <w:rsid w:val="00CD231D"/>
    <w:rsid w:val="00CD677B"/>
    <w:rsid w:val="00CF00E9"/>
    <w:rsid w:val="00CF1E5C"/>
    <w:rsid w:val="00CF2952"/>
    <w:rsid w:val="00D25057"/>
    <w:rsid w:val="00D26E2C"/>
    <w:rsid w:val="00D463F4"/>
    <w:rsid w:val="00D731F7"/>
    <w:rsid w:val="00D73B0A"/>
    <w:rsid w:val="00D776F1"/>
    <w:rsid w:val="00D84044"/>
    <w:rsid w:val="00DA3044"/>
    <w:rsid w:val="00DB3D4D"/>
    <w:rsid w:val="00DC02A3"/>
    <w:rsid w:val="00DC7E72"/>
    <w:rsid w:val="00DD791B"/>
    <w:rsid w:val="00DE1159"/>
    <w:rsid w:val="00E17129"/>
    <w:rsid w:val="00E21327"/>
    <w:rsid w:val="00E36571"/>
    <w:rsid w:val="00E5353D"/>
    <w:rsid w:val="00EC3423"/>
    <w:rsid w:val="00ED3D31"/>
    <w:rsid w:val="00ED45DF"/>
    <w:rsid w:val="00EE0413"/>
    <w:rsid w:val="00F1543E"/>
    <w:rsid w:val="00F55CB4"/>
    <w:rsid w:val="00F67E93"/>
    <w:rsid w:val="00F715A7"/>
    <w:rsid w:val="00F752DB"/>
    <w:rsid w:val="00FA06F4"/>
    <w:rsid w:val="00FB75BE"/>
    <w:rsid w:val="00FF22F0"/>
    <w:rsid w:val="00FF4706"/>
    <w:rsid w:val="04B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 Indent"/>
    <w:basedOn w:val="1"/>
    <w:link w:val="10"/>
    <w:unhideWhenUsed/>
    <w:uiPriority w:val="99"/>
    <w:pPr>
      <w:spacing w:after="120"/>
      <w:ind w:left="283"/>
    </w:p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0">
    <w:name w:val="Основной текст с отступом Знак"/>
    <w:basedOn w:val="4"/>
    <w:link w:val="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xl64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xl65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13">
    <w:name w:val="xl66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14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5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6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7">
    <w:name w:val="xl70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18">
    <w:name w:val="xl71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19">
    <w:name w:val="xl72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20">
    <w:name w:val="xl73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21">
    <w:name w:val="xl74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2">
    <w:name w:val="xl75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23">
    <w:name w:val="xl76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24">
    <w:name w:val="xl77"/>
    <w:basedOn w:val="1"/>
    <w:uiPriority w:val="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25">
    <w:name w:val="xl78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26">
    <w:name w:val="xl79"/>
    <w:basedOn w:val="1"/>
    <w:uiPriority w:val="0"/>
    <w:pPr>
      <w:spacing w:before="100" w:beforeAutospacing="1" w:after="100" w:afterAutospacing="1"/>
    </w:pPr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EDC13-3603-4124-9C27-C1DE37B849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130</Pages>
  <Words>64890</Words>
  <Characters>369877</Characters>
  <Lines>3082</Lines>
  <Paragraphs>867</Paragraphs>
  <TotalTime>0</TotalTime>
  <ScaleCrop>false</ScaleCrop>
  <LinksUpToDate>false</LinksUpToDate>
  <CharactersWithSpaces>433900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2018-09-05T17:31:00Z</dcterms:created>
  <dc:creator>Казакаова С А</dc:creator>
  <cp:lastModifiedBy>Наталья</cp:lastModifiedBy>
  <cp:lastPrinted>2018-08-29T12:24:00Z</cp:lastPrinted>
  <dcterms:modified xsi:type="dcterms:W3CDTF">2018-09-07T19:19:23Z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